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64" w:rsidRPr="00593C80" w:rsidRDefault="000C1864" w:rsidP="000C1864">
      <w:pPr>
        <w:pStyle w:val="Header"/>
        <w:tabs>
          <w:tab w:val="clear" w:pos="4320"/>
          <w:tab w:val="clear" w:pos="8640"/>
        </w:tabs>
        <w:rPr>
          <w:rFonts w:ascii="Arial" w:hAnsi="Arial"/>
        </w:rPr>
      </w:pPr>
      <w:r w:rsidRPr="00593C80">
        <w:rPr>
          <w:rFonts w:ascii="Arial" w:hAnsi="Arial"/>
          <w:noProof/>
        </w:rPr>
        <w:drawing>
          <wp:inline distT="0" distB="0" distL="0" distR="0">
            <wp:extent cx="3224891" cy="1143000"/>
            <wp:effectExtent l="25400" t="0" r="909" b="0"/>
            <wp:docPr id="11"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0C1864" w:rsidRPr="00593C80" w:rsidRDefault="000C1864" w:rsidP="000C1864">
      <w:pPr>
        <w:pStyle w:val="Heading1"/>
        <w:rPr>
          <w:rFonts w:ascii="Arial" w:hAnsi="Arial"/>
          <w:sz w:val="22"/>
        </w:rPr>
      </w:pPr>
      <w:r w:rsidRPr="00593C80">
        <w:rPr>
          <w:rFonts w:ascii="Arial" w:hAnsi="Arial"/>
          <w:sz w:val="22"/>
        </w:rPr>
        <w:t>NEWS RELEASE</w:t>
      </w:r>
    </w:p>
    <w:p w:rsidR="000C1864" w:rsidRPr="00593C80" w:rsidRDefault="000C1864" w:rsidP="000C1864">
      <w:pPr>
        <w:rPr>
          <w:rFonts w:ascii="Arial" w:hAnsi="Arial"/>
          <w:b/>
          <w:sz w:val="22"/>
        </w:rPr>
      </w:pPr>
    </w:p>
    <w:p w:rsidR="000C1864" w:rsidRPr="00593C80" w:rsidRDefault="000C1864" w:rsidP="000C1864">
      <w:pPr>
        <w:pStyle w:val="BodyText"/>
        <w:rPr>
          <w:rFonts w:ascii="Arial" w:hAnsi="Arial"/>
        </w:rPr>
      </w:pPr>
      <w:r w:rsidRPr="00593C80">
        <w:rPr>
          <w:rFonts w:ascii="Arial" w:hAnsi="Arial"/>
        </w:rPr>
        <w:t>FOR IMMEDIATE RELEASE</w:t>
      </w:r>
      <w:r w:rsidRPr="00593C80">
        <w:rPr>
          <w:rFonts w:ascii="Arial" w:hAnsi="Arial"/>
        </w:rPr>
        <w:tab/>
      </w:r>
      <w:r w:rsidRPr="00593C80">
        <w:rPr>
          <w:rFonts w:ascii="Arial" w:hAnsi="Arial"/>
        </w:rPr>
        <w:tab/>
      </w:r>
      <w:r w:rsidRPr="00593C80">
        <w:rPr>
          <w:rFonts w:ascii="Arial" w:hAnsi="Arial"/>
        </w:rPr>
        <w:tab/>
        <w:t>FOR MORE INFORMATION:</w:t>
      </w:r>
    </w:p>
    <w:p w:rsidR="000C1864" w:rsidRPr="00593C80" w:rsidRDefault="000C1864" w:rsidP="000C1864">
      <w:pPr>
        <w:ind w:left="4320" w:hanging="4320"/>
        <w:rPr>
          <w:rFonts w:ascii="Arial" w:hAnsi="Arial"/>
          <w:sz w:val="20"/>
        </w:rPr>
      </w:pPr>
      <w:r w:rsidRPr="00593C80">
        <w:rPr>
          <w:rFonts w:ascii="Arial" w:hAnsi="Arial"/>
          <w:sz w:val="22"/>
        </w:rPr>
        <w:t>[DATE]</w:t>
      </w:r>
      <w:r w:rsidRPr="00593C80">
        <w:rPr>
          <w:rFonts w:ascii="Arial" w:hAnsi="Arial"/>
          <w:sz w:val="22"/>
        </w:rPr>
        <w:tab/>
      </w:r>
      <w:r w:rsidRPr="00593C80">
        <w:rPr>
          <w:rFonts w:ascii="Arial" w:hAnsi="Arial"/>
          <w:sz w:val="20"/>
        </w:rPr>
        <w:t xml:space="preserve">[Insert your information here:  </w:t>
      </w:r>
    </w:p>
    <w:p w:rsidR="000C1864" w:rsidRPr="00593C80" w:rsidRDefault="000C1864" w:rsidP="000C1864">
      <w:pPr>
        <w:ind w:left="4320"/>
        <w:rPr>
          <w:rFonts w:ascii="Arial" w:hAnsi="Arial"/>
          <w:sz w:val="20"/>
        </w:rPr>
      </w:pPr>
      <w:r w:rsidRPr="00593C80">
        <w:rPr>
          <w:rFonts w:ascii="Arial" w:hAnsi="Arial"/>
          <w:sz w:val="20"/>
        </w:rPr>
        <w:t>Local Project Director, Title and Organization</w:t>
      </w:r>
    </w:p>
    <w:p w:rsidR="000C1864" w:rsidRPr="00593C80" w:rsidRDefault="000C1864" w:rsidP="000C1864">
      <w:pPr>
        <w:ind w:left="4320"/>
        <w:rPr>
          <w:rFonts w:ascii="Arial" w:hAnsi="Arial"/>
          <w:sz w:val="20"/>
        </w:rPr>
      </w:pPr>
      <w:r w:rsidRPr="00593C80">
        <w:rPr>
          <w:rFonts w:ascii="Arial" w:hAnsi="Arial"/>
          <w:sz w:val="20"/>
        </w:rPr>
        <w:t>Phone Number and Email</w:t>
      </w:r>
    </w:p>
    <w:p w:rsidR="000C1864" w:rsidRPr="00593C80" w:rsidRDefault="000C1864" w:rsidP="000C1864">
      <w:pPr>
        <w:ind w:left="4320"/>
        <w:rPr>
          <w:rFonts w:ascii="Arial" w:hAnsi="Arial"/>
          <w:sz w:val="20"/>
        </w:rPr>
      </w:pPr>
      <w:r w:rsidRPr="00593C80">
        <w:rPr>
          <w:rFonts w:ascii="Arial" w:hAnsi="Arial"/>
          <w:sz w:val="20"/>
        </w:rPr>
        <w:t>Website]</w:t>
      </w:r>
    </w:p>
    <w:p w:rsidR="000C1864" w:rsidRPr="00593C80" w:rsidRDefault="000C1864" w:rsidP="000C1864">
      <w:pPr>
        <w:rPr>
          <w:rFonts w:ascii="Arial" w:hAnsi="Arial"/>
          <w:sz w:val="20"/>
        </w:rPr>
      </w:pPr>
    </w:p>
    <w:p w:rsidR="000C1864" w:rsidRPr="00593C80" w:rsidRDefault="000C1864" w:rsidP="000C1864">
      <w:pPr>
        <w:rPr>
          <w:rFonts w:ascii="Arial" w:hAnsi="Arial"/>
          <w:sz w:val="20"/>
        </w:rPr>
      </w:pPr>
    </w:p>
    <w:p w:rsidR="000C1864" w:rsidRPr="00593C80" w:rsidRDefault="000C1864" w:rsidP="000C1864">
      <w:pPr>
        <w:tabs>
          <w:tab w:val="left" w:pos="976"/>
          <w:tab w:val="center" w:pos="4320"/>
        </w:tabs>
        <w:rPr>
          <w:rFonts w:ascii="Arial" w:hAnsi="Arial"/>
          <w:b/>
          <w:sz w:val="28"/>
        </w:rPr>
      </w:pPr>
      <w:r w:rsidRPr="00593C80">
        <w:rPr>
          <w:rFonts w:ascii="Arial" w:hAnsi="Arial"/>
          <w:b/>
          <w:sz w:val="28"/>
        </w:rPr>
        <w:tab/>
      </w:r>
      <w:r w:rsidRPr="00593C80">
        <w:rPr>
          <w:rFonts w:ascii="Arial" w:hAnsi="Arial"/>
          <w:b/>
          <w:sz w:val="28"/>
        </w:rPr>
        <w:tab/>
        <w:t xml:space="preserve">Presentation Explores </w:t>
      </w:r>
      <w:r w:rsidR="00644D23">
        <w:rPr>
          <w:rFonts w:ascii="Arial" w:hAnsi="Arial"/>
          <w:b/>
          <w:sz w:val="28"/>
        </w:rPr>
        <w:t>Researching Your Home</w:t>
      </w:r>
    </w:p>
    <w:p w:rsidR="000C1864" w:rsidRPr="00593C80" w:rsidRDefault="000C1864" w:rsidP="000C1864">
      <w:pPr>
        <w:rPr>
          <w:rFonts w:ascii="Arial" w:hAnsi="Arial"/>
          <w:b/>
          <w:sz w:val="22"/>
        </w:rPr>
      </w:pPr>
    </w:p>
    <w:p w:rsidR="000C1864" w:rsidRPr="00593C80" w:rsidRDefault="000C1864" w:rsidP="000C1864">
      <w:pPr>
        <w:rPr>
          <w:rFonts w:ascii="Arial" w:hAnsi="Arial"/>
          <w:sz w:val="22"/>
        </w:rPr>
      </w:pPr>
      <w:r w:rsidRPr="00593C80">
        <w:rPr>
          <w:rFonts w:ascii="Arial" w:hAnsi="Arial"/>
          <w:b/>
          <w:sz w:val="22"/>
        </w:rPr>
        <w:t xml:space="preserve">[Community Name] – </w:t>
      </w:r>
      <w:r w:rsidRPr="00593C80">
        <w:rPr>
          <w:rFonts w:ascii="Arial" w:hAnsi="Arial"/>
          <w:sz w:val="22"/>
        </w:rPr>
        <w:t>[Organization Name] in [Community Name] will host “</w:t>
      </w:r>
      <w:r w:rsidR="00644D23">
        <w:rPr>
          <w:rFonts w:ascii="Arial" w:hAnsi="Arial"/>
          <w:sz w:val="22"/>
        </w:rPr>
        <w:t>Researching Your Home and the People Who Lived There</w:t>
      </w:r>
      <w:r w:rsidRPr="00593C80">
        <w:rPr>
          <w:rFonts w:ascii="Arial" w:hAnsi="Arial"/>
          <w:sz w:val="22"/>
        </w:rPr>
        <w:t xml:space="preserve">,” a presentation and discussion by </w:t>
      </w:r>
      <w:r>
        <w:rPr>
          <w:rFonts w:ascii="Arial" w:hAnsi="Arial"/>
          <w:sz w:val="22"/>
        </w:rPr>
        <w:t xml:space="preserve">Diana </w:t>
      </w:r>
      <w:proofErr w:type="spellStart"/>
      <w:r>
        <w:rPr>
          <w:rFonts w:ascii="Arial" w:hAnsi="Arial"/>
          <w:sz w:val="22"/>
        </w:rPr>
        <w:t>Staresinic</w:t>
      </w:r>
      <w:proofErr w:type="spellEnd"/>
      <w:r>
        <w:rPr>
          <w:rFonts w:ascii="Arial" w:hAnsi="Arial"/>
          <w:sz w:val="22"/>
        </w:rPr>
        <w:t>-Deane</w:t>
      </w:r>
      <w:r w:rsidRPr="00593C80">
        <w:rPr>
          <w:rFonts w:ascii="Arial" w:hAnsi="Arial"/>
          <w:sz w:val="22"/>
        </w:rPr>
        <w:t xml:space="preserve"> on [Date] at [Time] at [Location and Address of Presentation].  Members of the community are invited to attend the free program. Contact </w:t>
      </w:r>
      <w:proofErr w:type="gramStart"/>
      <w:r w:rsidRPr="00593C80">
        <w:rPr>
          <w:rFonts w:ascii="Arial" w:hAnsi="Arial"/>
          <w:sz w:val="22"/>
        </w:rPr>
        <w:t>the [Host Organization Name] at</w:t>
      </w:r>
      <w:proofErr w:type="gramEnd"/>
      <w:r w:rsidRPr="00593C80">
        <w:rPr>
          <w:rFonts w:ascii="Arial" w:hAnsi="Arial"/>
          <w:sz w:val="22"/>
        </w:rPr>
        <w:t xml:space="preserve"> [Phone Number] for more information. The program is made possible by Humanities </w:t>
      </w:r>
      <w:r>
        <w:rPr>
          <w:rFonts w:ascii="Arial" w:hAnsi="Arial"/>
          <w:sz w:val="22"/>
        </w:rPr>
        <w:t>Kansas</w:t>
      </w:r>
      <w:r w:rsidRPr="00593C80">
        <w:rPr>
          <w:rFonts w:ascii="Arial" w:hAnsi="Arial"/>
          <w:sz w:val="22"/>
        </w:rPr>
        <w:t>.</w:t>
      </w:r>
    </w:p>
    <w:p w:rsidR="000C1864" w:rsidRPr="00593C80" w:rsidRDefault="000C1864" w:rsidP="000C1864">
      <w:pPr>
        <w:rPr>
          <w:rFonts w:ascii="Arial" w:hAnsi="Arial"/>
          <w:sz w:val="22"/>
        </w:rPr>
      </w:pPr>
    </w:p>
    <w:p w:rsidR="000C1864" w:rsidRPr="00593C80" w:rsidRDefault="000C1864" w:rsidP="000C1864">
      <w:pPr>
        <w:rPr>
          <w:rFonts w:ascii="Arial" w:hAnsi="Arial"/>
          <w:sz w:val="22"/>
        </w:rPr>
      </w:pPr>
      <w:r w:rsidRPr="00593C80">
        <w:rPr>
          <w:rFonts w:ascii="Arial" w:hAnsi="Arial"/>
          <w:sz w:val="22"/>
        </w:rPr>
        <w:t>[List any details about local event here]</w:t>
      </w:r>
    </w:p>
    <w:p w:rsidR="000C1864" w:rsidRPr="00593C80" w:rsidRDefault="000C1864" w:rsidP="000C1864">
      <w:pPr>
        <w:rPr>
          <w:rFonts w:ascii="Arial" w:hAnsi="Arial"/>
          <w:sz w:val="22"/>
        </w:rPr>
      </w:pPr>
    </w:p>
    <w:p w:rsidR="000C1864" w:rsidRDefault="000C1864" w:rsidP="000C1864">
      <w:pPr>
        <w:rPr>
          <w:rFonts w:ascii="Arial" w:hAnsi="Arial"/>
          <w:sz w:val="22"/>
        </w:rPr>
      </w:pPr>
      <w:r w:rsidRPr="000C1864">
        <w:rPr>
          <w:rFonts w:ascii="Arial" w:hAnsi="Arial"/>
          <w:sz w:val="22"/>
        </w:rPr>
        <w:t>Researching a property—whether an old home, a new business, or a section of pastureland—can do more than tell us the history of a space; it can also help us build a human connection to the people who came before us and the history they experienced. This presentation helps participants consider creative ways to study documents and assemble a meaningful narrative with information found through research.</w:t>
      </w:r>
    </w:p>
    <w:p w:rsidR="000C1864" w:rsidRPr="00593C80" w:rsidRDefault="000C1864" w:rsidP="000C1864">
      <w:pPr>
        <w:rPr>
          <w:rFonts w:ascii="Arial" w:hAnsi="Arial"/>
          <w:sz w:val="22"/>
        </w:rPr>
      </w:pPr>
    </w:p>
    <w:p w:rsidR="000C1864" w:rsidRPr="00593C80" w:rsidRDefault="000C1864" w:rsidP="000C1864">
      <w:pPr>
        <w:rPr>
          <w:rFonts w:ascii="Arial" w:hAnsi="Arial"/>
          <w:sz w:val="22"/>
        </w:rPr>
      </w:pPr>
      <w:r>
        <w:rPr>
          <w:rFonts w:ascii="Arial" w:hAnsi="Arial"/>
          <w:sz w:val="22"/>
        </w:rPr>
        <w:t xml:space="preserve">Diana </w:t>
      </w:r>
      <w:proofErr w:type="spellStart"/>
      <w:r>
        <w:rPr>
          <w:rFonts w:ascii="Arial" w:hAnsi="Arial"/>
          <w:sz w:val="22"/>
        </w:rPr>
        <w:t>Staresinic</w:t>
      </w:r>
      <w:proofErr w:type="spellEnd"/>
      <w:r>
        <w:rPr>
          <w:rFonts w:ascii="Arial" w:hAnsi="Arial"/>
          <w:sz w:val="22"/>
        </w:rPr>
        <w:t>-Deane is the Executive Director of the Franklin County Historical Society and the Old Depot</w:t>
      </w:r>
      <w:r w:rsidR="00644D23">
        <w:rPr>
          <w:rFonts w:ascii="Arial" w:hAnsi="Arial"/>
          <w:sz w:val="22"/>
        </w:rPr>
        <w:t xml:space="preserve"> Museum in Ottawa.</w:t>
      </w:r>
    </w:p>
    <w:p w:rsidR="00644D23" w:rsidRDefault="00644D23" w:rsidP="000C1864">
      <w:pPr>
        <w:rPr>
          <w:rFonts w:ascii="Arial" w:hAnsi="Arial"/>
          <w:sz w:val="22"/>
        </w:rPr>
      </w:pPr>
    </w:p>
    <w:p w:rsidR="00644D23" w:rsidRDefault="00644D23" w:rsidP="000C1864">
      <w:pPr>
        <w:rPr>
          <w:rFonts w:ascii="Arial" w:hAnsi="Arial"/>
          <w:sz w:val="22"/>
        </w:rPr>
      </w:pPr>
      <w:r>
        <w:rPr>
          <w:rFonts w:ascii="Arial" w:hAnsi="Arial"/>
          <w:sz w:val="22"/>
        </w:rPr>
        <w:t xml:space="preserve">“New researchers will feel empowered to take their first researching steps,” said </w:t>
      </w:r>
      <w:proofErr w:type="spellStart"/>
      <w:r>
        <w:rPr>
          <w:rFonts w:ascii="Arial" w:hAnsi="Arial"/>
          <w:sz w:val="22"/>
        </w:rPr>
        <w:t>Staresinic</w:t>
      </w:r>
      <w:proofErr w:type="spellEnd"/>
      <w:r>
        <w:rPr>
          <w:rFonts w:ascii="Arial" w:hAnsi="Arial"/>
          <w:sz w:val="22"/>
        </w:rPr>
        <w:t>-Dean. “Researchers who have been stymied by a dead end might just find the bread crumbs they need to progress.”</w:t>
      </w:r>
    </w:p>
    <w:p w:rsidR="000C1864" w:rsidRPr="00593C80" w:rsidRDefault="000C1864" w:rsidP="000C1864">
      <w:pPr>
        <w:rPr>
          <w:rFonts w:ascii="Arial" w:hAnsi="Arial"/>
          <w:sz w:val="22"/>
        </w:rPr>
      </w:pPr>
    </w:p>
    <w:p w:rsidR="000C1864" w:rsidRPr="00593C80" w:rsidRDefault="000C1864" w:rsidP="000C1864">
      <w:pPr>
        <w:rPr>
          <w:rFonts w:ascii="Arial" w:eastAsia="Cambria" w:hAnsi="Arial" w:cs="Arial"/>
          <w:sz w:val="22"/>
          <w:szCs w:val="32"/>
        </w:rPr>
      </w:pPr>
      <w:r w:rsidRPr="00593C80">
        <w:rPr>
          <w:rFonts w:ascii="Arial" w:eastAsia="Cambria" w:hAnsi="Arial" w:cs="Arial"/>
          <w:sz w:val="22"/>
          <w:szCs w:val="32"/>
        </w:rPr>
        <w:t>“</w:t>
      </w:r>
      <w:r w:rsidR="00644D23">
        <w:rPr>
          <w:rFonts w:ascii="Arial" w:hAnsi="Arial"/>
          <w:sz w:val="22"/>
        </w:rPr>
        <w:t>Researching Your Home and the People Who Lived There</w:t>
      </w:r>
      <w:r w:rsidRPr="00593C80">
        <w:rPr>
          <w:rFonts w:ascii="Arial" w:eastAsia="Cambria" w:hAnsi="Arial" w:cs="Arial"/>
          <w:sz w:val="22"/>
          <w:szCs w:val="32"/>
        </w:rPr>
        <w:t>”</w:t>
      </w:r>
      <w:r w:rsidRPr="00593C80">
        <w:rPr>
          <w:rFonts w:ascii="Arial" w:eastAsia="Cambria" w:hAnsi="Arial" w:cs="Arial"/>
          <w:i/>
          <w:sz w:val="22"/>
          <w:szCs w:val="32"/>
        </w:rPr>
        <w:t xml:space="preserve"> </w:t>
      </w:r>
      <w:r w:rsidR="00644D23" w:rsidRPr="00DA5F45">
        <w:rPr>
          <w:rFonts w:ascii="Arial" w:eastAsia="Cambria" w:hAnsi="Arial" w:cs="Arial"/>
          <w:sz w:val="22"/>
          <w:szCs w:val="32"/>
        </w:rPr>
        <w:t xml:space="preserve">is part of Humanities </w:t>
      </w:r>
      <w:r w:rsidR="00644D23">
        <w:rPr>
          <w:rFonts w:ascii="Arial" w:eastAsia="Cambria" w:hAnsi="Arial" w:cs="Arial"/>
          <w:sz w:val="22"/>
          <w:szCs w:val="32"/>
        </w:rPr>
        <w:t>Kansas's</w:t>
      </w:r>
      <w:r w:rsidR="00644D23" w:rsidRPr="00DA5F45">
        <w:rPr>
          <w:rFonts w:ascii="Arial" w:eastAsia="Cambria" w:hAnsi="Arial" w:cs="Arial"/>
          <w:sz w:val="22"/>
          <w:szCs w:val="32"/>
        </w:rPr>
        <w:t xml:space="preserve"> </w:t>
      </w:r>
      <w:r w:rsidR="00644D23">
        <w:rPr>
          <w:rFonts w:ascii="Arial" w:eastAsia="Cambria" w:hAnsi="Arial" w:cs="Arial"/>
          <w:i/>
          <w:sz w:val="22"/>
          <w:szCs w:val="32"/>
        </w:rPr>
        <w:t>Movement of Ideas</w:t>
      </w:r>
      <w:r w:rsidR="00644D23" w:rsidRPr="00DA5F45">
        <w:rPr>
          <w:rFonts w:ascii="Arial" w:eastAsia="Cambria" w:hAnsi="Arial" w:cs="Arial"/>
          <w:i/>
          <w:sz w:val="22"/>
          <w:szCs w:val="32"/>
        </w:rPr>
        <w:t xml:space="preserve"> </w:t>
      </w:r>
      <w:r w:rsidR="00644D23" w:rsidRPr="00DA5F45">
        <w:rPr>
          <w:rFonts w:ascii="Arial" w:eastAsia="Cambria" w:hAnsi="Arial" w:cs="Arial"/>
          <w:sz w:val="22"/>
          <w:szCs w:val="32"/>
        </w:rPr>
        <w:t xml:space="preserve">Speakers Bureau, featuring presentations and </w:t>
      </w:r>
      <w:r w:rsidR="00644D23">
        <w:rPr>
          <w:rFonts w:ascii="Arial" w:eastAsia="Cambria" w:hAnsi="Arial" w:cs="Arial"/>
          <w:sz w:val="22"/>
          <w:szCs w:val="32"/>
        </w:rPr>
        <w:t>workshops designed to share stories that inspire, spark conversations that inform, and generate insights that strengthen civic engagement.</w:t>
      </w:r>
    </w:p>
    <w:p w:rsidR="000C1864" w:rsidRPr="00593C80" w:rsidRDefault="000C1864" w:rsidP="000C1864">
      <w:pPr>
        <w:rPr>
          <w:rFonts w:ascii="Arial" w:eastAsia="Cambria" w:hAnsi="Arial" w:cs="Arial"/>
          <w:sz w:val="22"/>
          <w:szCs w:val="32"/>
        </w:rPr>
      </w:pPr>
    </w:p>
    <w:p w:rsidR="000C1864" w:rsidRPr="00593C80" w:rsidRDefault="000C1864" w:rsidP="000C1864">
      <w:pPr>
        <w:rPr>
          <w:rFonts w:ascii="Arial" w:hAnsi="Arial"/>
          <w:sz w:val="22"/>
        </w:rPr>
      </w:pPr>
    </w:p>
    <w:p w:rsidR="000C1864" w:rsidRPr="00593C80" w:rsidRDefault="000C1864" w:rsidP="000C1864">
      <w:pPr>
        <w:jc w:val="center"/>
        <w:rPr>
          <w:rFonts w:ascii="Arial" w:hAnsi="Arial"/>
          <w:b/>
          <w:sz w:val="22"/>
        </w:rPr>
      </w:pPr>
      <w:r w:rsidRPr="00593C80">
        <w:rPr>
          <w:rFonts w:ascii="Arial" w:hAnsi="Arial"/>
          <w:b/>
          <w:sz w:val="22"/>
        </w:rPr>
        <w:t>-MORE-</w:t>
      </w:r>
    </w:p>
    <w:p w:rsidR="000C1864" w:rsidRPr="00593C80" w:rsidRDefault="000C1864" w:rsidP="000C1864">
      <w:pPr>
        <w:jc w:val="center"/>
        <w:rPr>
          <w:rFonts w:ascii="Arial" w:hAnsi="Arial"/>
          <w:b/>
          <w:sz w:val="22"/>
        </w:rPr>
      </w:pPr>
      <w:r w:rsidRPr="00593C80">
        <w:rPr>
          <w:rFonts w:ascii="Arial" w:hAnsi="Arial"/>
          <w:b/>
          <w:sz w:val="22"/>
        </w:rPr>
        <w:br w:type="page"/>
      </w:r>
    </w:p>
    <w:p w:rsidR="000C1864" w:rsidRPr="00593C80" w:rsidRDefault="000C1864" w:rsidP="000C1864">
      <w:pPr>
        <w:rPr>
          <w:rFonts w:ascii="Arial" w:hAnsi="Arial"/>
          <w:i/>
          <w:sz w:val="18"/>
        </w:rPr>
      </w:pPr>
      <w:r w:rsidRPr="00593C80">
        <w:rPr>
          <w:rFonts w:ascii="Arial" w:hAnsi="Arial"/>
          <w:i/>
          <w:sz w:val="18"/>
        </w:rPr>
        <w:t xml:space="preserve">Page 2 – Presentation Explores History </w:t>
      </w:r>
      <w:r>
        <w:rPr>
          <w:rFonts w:ascii="Arial" w:hAnsi="Arial"/>
          <w:i/>
          <w:sz w:val="18"/>
        </w:rPr>
        <w:t>as a Connection to People</w:t>
      </w:r>
    </w:p>
    <w:p w:rsidR="000C1864" w:rsidRPr="00593C80" w:rsidRDefault="000C1864" w:rsidP="000C1864">
      <w:pPr>
        <w:rPr>
          <w:rFonts w:ascii="Arial" w:hAnsi="Arial"/>
          <w:i/>
          <w:sz w:val="18"/>
        </w:rPr>
      </w:pPr>
    </w:p>
    <w:p w:rsidR="000C1864" w:rsidRPr="00593C80" w:rsidRDefault="000C1864" w:rsidP="000C1864">
      <w:pPr>
        <w:rPr>
          <w:rFonts w:ascii="Arial" w:hAnsi="Arial"/>
          <w:sz w:val="22"/>
        </w:rPr>
      </w:pPr>
    </w:p>
    <w:p w:rsidR="000C1864" w:rsidRPr="00593C80" w:rsidRDefault="000C1864" w:rsidP="000C1864">
      <w:pPr>
        <w:rPr>
          <w:rFonts w:ascii="Arial" w:eastAsia="Cambria" w:hAnsi="Arial" w:cs="Arial"/>
          <w:sz w:val="22"/>
          <w:szCs w:val="32"/>
        </w:rPr>
      </w:pPr>
      <w:r w:rsidRPr="00593C80">
        <w:rPr>
          <w:rFonts w:ascii="Arial" w:hAnsi="Arial"/>
          <w:sz w:val="22"/>
        </w:rPr>
        <w:t>For more information about “</w:t>
      </w:r>
      <w:r w:rsidR="00644D23">
        <w:rPr>
          <w:rFonts w:ascii="Arial" w:hAnsi="Arial"/>
          <w:sz w:val="22"/>
        </w:rPr>
        <w:t>Researching Your Home and the People Who Lived There</w:t>
      </w:r>
      <w:r w:rsidRPr="00593C80">
        <w:rPr>
          <w:rFonts w:ascii="Arial" w:hAnsi="Arial"/>
          <w:sz w:val="22"/>
        </w:rPr>
        <w:t>”</w:t>
      </w:r>
      <w:r w:rsidRPr="00593C80">
        <w:rPr>
          <w:rFonts w:ascii="Arial" w:eastAsia="Cambria" w:hAnsi="Arial" w:cs="Arial"/>
          <w:i/>
          <w:sz w:val="22"/>
          <w:szCs w:val="32"/>
        </w:rPr>
        <w:t xml:space="preserve"> </w:t>
      </w:r>
      <w:r w:rsidRPr="00593C80">
        <w:rPr>
          <w:rFonts w:ascii="Arial" w:eastAsia="Cambria" w:hAnsi="Arial" w:cs="Arial"/>
          <w:sz w:val="22"/>
          <w:szCs w:val="32"/>
        </w:rPr>
        <w:t>in</w:t>
      </w:r>
      <w:r w:rsidRPr="00593C80">
        <w:rPr>
          <w:rFonts w:ascii="Arial" w:eastAsia="Cambria" w:hAnsi="Arial" w:cs="Arial"/>
          <w:i/>
          <w:sz w:val="22"/>
          <w:szCs w:val="32"/>
        </w:rPr>
        <w:t xml:space="preserve"> </w:t>
      </w:r>
      <w:r w:rsidRPr="00593C80">
        <w:rPr>
          <w:rFonts w:ascii="Arial" w:eastAsia="Cambria" w:hAnsi="Arial" w:cs="Arial"/>
          <w:sz w:val="22"/>
          <w:szCs w:val="32"/>
        </w:rPr>
        <w:t xml:space="preserve">[Community] contact </w:t>
      </w:r>
      <w:proofErr w:type="gramStart"/>
      <w:r w:rsidRPr="00593C80">
        <w:rPr>
          <w:rFonts w:ascii="Arial" w:eastAsia="Cambria" w:hAnsi="Arial" w:cs="Arial"/>
          <w:sz w:val="22"/>
          <w:szCs w:val="32"/>
        </w:rPr>
        <w:t>the [Host Organization] at</w:t>
      </w:r>
      <w:proofErr w:type="gramEnd"/>
      <w:r w:rsidRPr="00593C80">
        <w:rPr>
          <w:rFonts w:ascii="Arial" w:eastAsia="Cambria" w:hAnsi="Arial" w:cs="Arial"/>
          <w:sz w:val="22"/>
          <w:szCs w:val="32"/>
        </w:rPr>
        <w:t xml:space="preserve"> [Phone Number] or visit [Website].</w:t>
      </w:r>
    </w:p>
    <w:p w:rsidR="000C1864" w:rsidRDefault="000C1864" w:rsidP="000C1864">
      <w:pPr>
        <w:spacing w:line="360" w:lineRule="auto"/>
        <w:rPr>
          <w:rFonts w:ascii="Arial" w:eastAsia="Cambria" w:hAnsi="Arial" w:cs="Arial"/>
          <w:sz w:val="22"/>
          <w:szCs w:val="32"/>
        </w:rPr>
      </w:pPr>
    </w:p>
    <w:p w:rsidR="000C1864" w:rsidRPr="00C4146B" w:rsidRDefault="000C1864" w:rsidP="000C1864">
      <w:pPr>
        <w:spacing w:line="360" w:lineRule="auto"/>
        <w:rPr>
          <w:rFonts w:ascii="Arial" w:eastAsia="Cambria" w:hAnsi="Arial" w:cs="Arial"/>
          <w:b/>
          <w:sz w:val="22"/>
          <w:szCs w:val="32"/>
        </w:rPr>
      </w:pPr>
      <w:r w:rsidRPr="00C4146B">
        <w:rPr>
          <w:rFonts w:ascii="Arial" w:eastAsia="Cambria" w:hAnsi="Arial" w:cs="Arial"/>
          <w:b/>
          <w:sz w:val="22"/>
          <w:szCs w:val="32"/>
        </w:rPr>
        <w:t xml:space="preserve">About Humanities Kansas </w:t>
      </w:r>
    </w:p>
    <w:p w:rsidR="000C1864" w:rsidRPr="003B0230" w:rsidRDefault="000C1864" w:rsidP="000C1864">
      <w:pPr>
        <w:rPr>
          <w:rFonts w:ascii="Arial" w:hAnsi="Arial"/>
          <w:sz w:val="22"/>
        </w:rPr>
      </w:pPr>
      <w:r w:rsidRPr="00C4146B">
        <w:rPr>
          <w:rFonts w:ascii="Arial" w:hAnsi="Arial"/>
          <w:sz w:val="2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r w:rsidRPr="003B0230">
        <w:rPr>
          <w:rFonts w:ascii="Arial" w:hAnsi="Arial"/>
          <w:sz w:val="22"/>
        </w:rPr>
        <w:t xml:space="preserve"> </w:t>
      </w:r>
    </w:p>
    <w:p w:rsidR="000C1864" w:rsidRDefault="000C1864" w:rsidP="000C1864">
      <w:pPr>
        <w:spacing w:line="360" w:lineRule="auto"/>
        <w:rPr>
          <w:rFonts w:ascii="Arial" w:eastAsia="Cambria" w:hAnsi="Arial" w:cs="Arial"/>
          <w:sz w:val="22"/>
          <w:szCs w:val="32"/>
        </w:rPr>
      </w:pPr>
    </w:p>
    <w:p w:rsidR="000C1864" w:rsidRPr="00593C80" w:rsidRDefault="000C1864" w:rsidP="000C1864">
      <w:pPr>
        <w:spacing w:line="360" w:lineRule="auto"/>
        <w:rPr>
          <w:rFonts w:ascii="Arial" w:eastAsia="Cambria" w:hAnsi="Arial" w:cs="Arial"/>
          <w:sz w:val="22"/>
          <w:szCs w:val="32"/>
        </w:rPr>
      </w:pPr>
    </w:p>
    <w:p w:rsidR="000C1864" w:rsidRPr="00593C80" w:rsidRDefault="000C1864" w:rsidP="000C1864">
      <w:pPr>
        <w:spacing w:line="360" w:lineRule="auto"/>
        <w:jc w:val="center"/>
        <w:rPr>
          <w:rFonts w:ascii="Arial" w:eastAsia="Cambria" w:hAnsi="Arial" w:cs="Arial"/>
          <w:sz w:val="22"/>
          <w:szCs w:val="32"/>
        </w:rPr>
      </w:pPr>
      <w:r w:rsidRPr="00593C80">
        <w:rPr>
          <w:rFonts w:ascii="Arial" w:eastAsia="Cambria" w:hAnsi="Arial" w:cs="Arial"/>
          <w:sz w:val="22"/>
          <w:szCs w:val="32"/>
        </w:rPr>
        <w:t>###</w:t>
      </w:r>
    </w:p>
    <w:p w:rsidR="000C1864" w:rsidRPr="00593C80" w:rsidRDefault="000C1864" w:rsidP="000C1864">
      <w:pPr>
        <w:spacing w:line="360" w:lineRule="auto"/>
        <w:ind w:firstLine="720"/>
        <w:rPr>
          <w:rFonts w:ascii="Arial" w:eastAsia="Cambria" w:hAnsi="Arial" w:cs="Arial"/>
          <w:sz w:val="22"/>
          <w:szCs w:val="32"/>
        </w:rPr>
      </w:pPr>
    </w:p>
    <w:p w:rsidR="000C1864" w:rsidRPr="00593C80" w:rsidRDefault="000C1864" w:rsidP="000C1864">
      <w:pPr>
        <w:spacing w:line="360" w:lineRule="auto"/>
        <w:ind w:firstLine="720"/>
        <w:rPr>
          <w:rFonts w:ascii="Arial" w:eastAsia="Cambria" w:hAnsi="Arial" w:cs="Arial"/>
          <w:sz w:val="22"/>
          <w:szCs w:val="32"/>
        </w:rPr>
      </w:pPr>
    </w:p>
    <w:p w:rsidR="000C1864" w:rsidRPr="00593C80" w:rsidRDefault="000C1864" w:rsidP="000C1864">
      <w:pPr>
        <w:spacing w:line="360" w:lineRule="auto"/>
        <w:ind w:firstLine="720"/>
        <w:rPr>
          <w:rFonts w:ascii="Arial" w:eastAsia="Cambria" w:hAnsi="Arial" w:cs="Arial"/>
          <w:sz w:val="22"/>
          <w:szCs w:val="32"/>
        </w:rPr>
      </w:pPr>
    </w:p>
    <w:p w:rsidR="000C1864" w:rsidRPr="00593C80" w:rsidRDefault="000C1864" w:rsidP="000C1864">
      <w:pPr>
        <w:spacing w:line="360" w:lineRule="auto"/>
        <w:ind w:firstLine="720"/>
        <w:rPr>
          <w:rFonts w:ascii="Arial" w:hAnsi="Arial"/>
          <w:sz w:val="22"/>
        </w:rPr>
      </w:pPr>
    </w:p>
    <w:p w:rsidR="000C1864" w:rsidRPr="00593C80" w:rsidRDefault="000C1864" w:rsidP="000C1864">
      <w:pPr>
        <w:rPr>
          <w:rFonts w:ascii="Arial" w:hAnsi="Arial"/>
          <w:sz w:val="22"/>
        </w:rPr>
      </w:pPr>
      <w:r w:rsidRPr="00593C80">
        <w:rPr>
          <w:rFonts w:ascii="Arial" w:eastAsia="Cambria" w:hAnsi="Arial" w:cs="Arial"/>
          <w:sz w:val="22"/>
          <w:szCs w:val="32"/>
        </w:rPr>
        <w:tab/>
      </w:r>
    </w:p>
    <w:p w:rsidR="00C07BCF" w:rsidRDefault="00644D23"/>
    <w:sectPr w:rsidR="00C07BCF" w:rsidSect="00DB1A2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0000000000000000000"/>
    <w:charset w:val="00"/>
    <w:family w:val="auto"/>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1864"/>
    <w:rsid w:val="000C1864"/>
    <w:rsid w:val="00644D23"/>
    <w:rsid w:val="00AE23A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864"/>
    <w:rPr>
      <w:rFonts w:ascii="Palatino" w:eastAsia="Times" w:hAnsi="Palatino" w:cs="Times New Roman"/>
      <w:szCs w:val="20"/>
    </w:rPr>
  </w:style>
  <w:style w:type="paragraph" w:styleId="Heading1">
    <w:name w:val="heading 1"/>
    <w:basedOn w:val="Normal"/>
    <w:next w:val="Normal"/>
    <w:link w:val="Heading1Char"/>
    <w:qFormat/>
    <w:rsid w:val="000C1864"/>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C1864"/>
    <w:rPr>
      <w:rFonts w:ascii="Palatino" w:eastAsia="Times" w:hAnsi="Palatino" w:cs="Times New Roman"/>
      <w:b/>
      <w:szCs w:val="20"/>
    </w:rPr>
  </w:style>
  <w:style w:type="paragraph" w:styleId="Header">
    <w:name w:val="header"/>
    <w:basedOn w:val="Normal"/>
    <w:link w:val="HeaderChar"/>
    <w:rsid w:val="000C1864"/>
    <w:pPr>
      <w:tabs>
        <w:tab w:val="center" w:pos="4320"/>
        <w:tab w:val="right" w:pos="8640"/>
      </w:tabs>
    </w:pPr>
  </w:style>
  <w:style w:type="character" w:customStyle="1" w:styleId="HeaderChar">
    <w:name w:val="Header Char"/>
    <w:basedOn w:val="DefaultParagraphFont"/>
    <w:link w:val="Header"/>
    <w:rsid w:val="000C1864"/>
    <w:rPr>
      <w:rFonts w:ascii="Palatino" w:eastAsia="Times" w:hAnsi="Palatino" w:cs="Times New Roman"/>
      <w:szCs w:val="20"/>
    </w:rPr>
  </w:style>
  <w:style w:type="paragraph" w:styleId="BodyText">
    <w:name w:val="Body Text"/>
    <w:basedOn w:val="Normal"/>
    <w:link w:val="BodyTextChar"/>
    <w:rsid w:val="000C1864"/>
    <w:rPr>
      <w:sz w:val="22"/>
    </w:rPr>
  </w:style>
  <w:style w:type="character" w:customStyle="1" w:styleId="BodyTextChar">
    <w:name w:val="Body Text Char"/>
    <w:basedOn w:val="DefaultParagraphFont"/>
    <w:link w:val="BodyText"/>
    <w:rsid w:val="000C1864"/>
    <w:rPr>
      <w:rFonts w:ascii="Palatino" w:eastAsia="Times" w:hAnsi="Palatino"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Macintosh Word</Application>
  <DocSecurity>4</DocSecurity>
  <Lines>17</Lines>
  <Paragraphs>4</Paragraphs>
  <ScaleCrop>false</ScaleCrop>
  <Company>Kansas Humanities Council</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Program Officer</cp:lastModifiedBy>
  <cp:revision>2</cp:revision>
  <dcterms:created xsi:type="dcterms:W3CDTF">2018-07-16T22:40:00Z</dcterms:created>
  <dcterms:modified xsi:type="dcterms:W3CDTF">2018-07-16T22:40:00Z</dcterms:modified>
</cp:coreProperties>
</file>